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快速使用与手动安装python环境：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1.安卓数据线接板子（图1）1口，板子上电，并且在电脑上识别出相应的接口，如图2</w:t>
      </w:r>
    </w:p>
    <w:p>
      <w:r>
        <w:drawing>
          <wp:inline distT="0" distB="0" distL="114300" distR="114300">
            <wp:extent cx="5267325" cy="2487930"/>
            <wp:effectExtent l="0" t="0" r="952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5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1</w:t>
      </w:r>
    </w:p>
    <w:p>
      <w:pPr>
        <w:ind w:left="2520" w:leftChars="0" w:firstLine="420" w:firstLineChars="0"/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3040" cy="1508125"/>
            <wp:effectExtent l="0" t="0" r="3810" b="1587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5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图2</w:t>
      </w:r>
    </w:p>
    <w:p>
      <w:pPr>
        <w:ind w:left="2520" w:leftChars="0"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打开SecureCRTPortable，选择对应的端口，这里是com16.波特率115200,如图3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4876165" cy="29521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5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3.回车后，可以登录控制台界面：</w:t>
      </w:r>
    </w:p>
    <w:p/>
    <w:p>
      <w:r>
        <w:drawing>
          <wp:inline distT="0" distB="0" distL="114300" distR="114300">
            <wp:extent cx="5272405" cy="3527425"/>
            <wp:effectExtent l="0" t="0" r="444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2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  <w:lang w:eastAsia="zh-CN"/>
        </w:rPr>
        <w:t>至此，一个标准</w:t>
      </w:r>
      <w:r>
        <w:rPr>
          <w:rFonts w:hint="eastAsia"/>
          <w:lang w:val="en-US" w:eastAsia="zh-CN"/>
        </w:rPr>
        <w:t>openwrt系统已经成功运行，我们也能通各种命令与板子进行交互。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附信息：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/>
          <w:lang w:val="en-US" w:eastAsia="zh-CN"/>
        </w:rPr>
        <w:t>板子硬件信息：</w:t>
      </w:r>
      <w:r>
        <w:rPr>
          <w:rFonts w:ascii="微软雅黑" w:hAnsi="微软雅黑" w:eastAsia="微软雅黑" w:cs="微软雅黑"/>
          <w:b w:val="0"/>
          <w:i w:val="0"/>
          <w:caps w:val="0"/>
          <w:color w:val="FF0000"/>
          <w:spacing w:val="0"/>
          <w:sz w:val="36"/>
          <w:szCs w:val="36"/>
          <w:shd w:val="clear" w:color="auto" w:fill="FFFFFF"/>
        </w:rPr>
        <w:t>32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6"/>
          <w:szCs w:val="36"/>
          <w:shd w:val="clear" w:color="auto" w:fill="FFFFFF"/>
        </w:rPr>
        <w:t>MB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FLASH +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36"/>
          <w:szCs w:val="36"/>
          <w:shd w:val="clear" w:color="auto" w:fill="FFFFFF"/>
        </w:rPr>
        <w:t>128MB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 xml:space="preserve">DDR2 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5.联网：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连接无线热点，输入192.168.1.1，在页面配置中继无线信息</w:t>
      </w:r>
    </w:p>
    <w:p>
      <w:r>
        <w:drawing>
          <wp:inline distT="0" distB="0" distL="114300" distR="114300">
            <wp:extent cx="5269230" cy="3203575"/>
            <wp:effectExtent l="0" t="0" r="7620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  <w:lang w:eastAsia="zh-CN"/>
        </w:rPr>
        <w:t>查看连接情况：</w:t>
      </w:r>
    </w:p>
    <w:p>
      <w:r>
        <w:drawing>
          <wp:inline distT="0" distB="0" distL="114300" distR="114300">
            <wp:extent cx="5268595" cy="1028065"/>
            <wp:effectExtent l="0" t="0" r="825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至此已经幸福的连上互联网</w:t>
      </w:r>
      <w:r>
        <w:rPr>
          <w:rFonts w:hint="eastAsia"/>
          <w:lang w:val="en-US" w:eastAsia="zh-CN"/>
        </w:rPr>
        <w:t>~~</w:t>
      </w: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二．安装python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root@Widora:/www# </w:t>
      </w:r>
      <w:r>
        <w:rPr>
          <w:rFonts w:hint="eastAsia"/>
          <w:color w:val="FF0000"/>
          <w:lang w:val="en-US" w:eastAsia="zh-CN"/>
        </w:rPr>
        <w:t>opkg update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root@Widora:/www# </w:t>
      </w:r>
      <w:r>
        <w:rPr>
          <w:rFonts w:hint="eastAsia"/>
          <w:color w:val="FF0000"/>
          <w:lang w:val="en-US" w:eastAsia="zh-CN"/>
        </w:rPr>
        <w:t>cd /tmp/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root@Widora:/tmp# </w:t>
      </w:r>
      <w:r>
        <w:rPr>
          <w:rFonts w:hint="eastAsia"/>
          <w:color w:val="FF0000"/>
          <w:lang w:val="en-US" w:eastAsia="zh-CN"/>
        </w:rPr>
        <w:t>wget http://downloads.openwrt.org/chaos_calmer/15.05.1/ramips/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mt7688/packages/base/libbz2_1.0.6-2_ramips_24kec.ipk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Connecting to downloads.openwrt.org (78.24.191.177:80)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libbz2_1.0.6-2_ramip 100% |*******************************| 26097   0:00:00 ETA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root@Widora:/tmp#</w:t>
      </w:r>
      <w:r>
        <w:rPr>
          <w:rFonts w:hint="eastAsia"/>
          <w:color w:val="FF0000"/>
          <w:lang w:val="en-US" w:eastAsia="zh-CN"/>
        </w:rPr>
        <w:t xml:space="preserve"> opkg install libbz2_1.0.6-2_ramips_24kec.ipk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libbz2 (1.0.6-2)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libbz2.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root@Widora:/tmp# </w:t>
      </w:r>
      <w:r>
        <w:rPr>
          <w:rFonts w:hint="eastAsia"/>
          <w:color w:val="FF0000"/>
          <w:lang w:val="en-US" w:eastAsia="zh-CN"/>
        </w:rPr>
        <w:t>opkg install python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python-light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http://downloads.openwrt.org/chaos_calmer/15.05.1/ramips/mt7688/packages/packages/python-light_2.7.9-6_ramips_24kec.ipk.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python-base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http://downloads.openwrt.org/chaos_calmer/15.05.1/ramips/mt7688/packages/packages/python-base_2.7.9-6_ramips_24kec.ipk.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libffi (3.0.13-1)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http://downloads.openwrt.org/chaos_calmer/15.05.1/ramips/mt7688/packages/packages/libffi_3.0.13-1_ramips_24kec.ipk.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python-codecs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http://downloads.openwrt.org/chaos_calmer/15.05.1/ramips/mt7688/packages/packages/python-codecs_2.7.9-6_ramips_24kec.ipk.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python-compiler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http://downloads.openwrt.org/chaos_calmer/15.05.1/ramips/mt7688/packages/packages/python-compiler_2.7.9-6_ramips_24kec.ipk.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python-ctypes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http://downloads.openwrt.org/chaos_calmer/15.05.1/ramips/mt7688/packages/packages/python-ctypes_2.7.9-6_ramips_24kec.ipk.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python-db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http://downloads.openwrt.org/chaos_calmer/15.05.1/ramips/mt7688/packages/packages/python-db_2.7.9-6_ramips_24kec.ipk.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libdb47 (4.7.25.4.NC-4.1)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http://downloads.openwrt.org/chaos_calmer/15.05.1/ramips/mt7688/packages/packages/libdb47_4.7.25.4.NC-4.1_ramips_24kec.ipk.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libxml2 (2.9.2-3)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http://downloads.openwrt.org/chaos_calmer/15.05.1/ramips/mt7688/packages/packages/libxml2_2.9.2-3_ramips_24kec.ipk.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python-decimal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http://downloads.openwrt.org/chaos_calmer/15.05.1/ramips/mt7688/packages/packages/python-decimal_2.7.9-6_ramips_24kec.ipk.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python-distutils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http://downloads.openwrt.org/chaos_calmer/15.05.1/ramips/mt7688/packages/packages/python-distutils_2.7.9-6_ramips_24kec.ipk.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python-email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http://downloads.openwrt.org/chaos_calmer/15.05.1/ramips/mt7688/packages/packages/python-email_2.7.9-6_ramips_24kec.ipk.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python-gdbm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http://downloads.openwrt.org/chaos_calmer/15.05.1/ramips/mt7688/packages/packages/python-gdbm_2.7.9-6_ramips_24kec.ipk.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libgdbm (1.11-1)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http://downloads.openwrt.org/chaos_calmer/15.05.1/ramips/mt7688/packages/packages/libgdbm_1.11-1_ramips_24kec.ipk.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python-logging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http://downloads.openwrt.org/chaos_calmer/15.05.1/ramips/mt7688/packages/packages/python-logging_2.7.9-6_ramips_24kec.ipk.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python-multiprocessing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http://downloads.openwrt.org/chaos_calmer/15.05.1/ramips/mt7688/packages/packages/python-multiprocessing_2.7.9-6_ramips_24kec.ipk.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python-ncurses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http://downloads.openwrt.org/chaos_calmer/15.05.1/ramips/mt7688/packages/packages/python-ncurses_2.7.9-6_ramips_24kec.ipk.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python-openssl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http://downloads.openwrt.org/chaos_calmer/15.05.1/ramips/mt7688/packages/packages/python-openssl_2.7.9-6_ramips_24kec.ipk.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python-pydoc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http://downloads.openwrt.org/chaos_calmer/15.05.1/ramips/mt7688/packages/packages/python-pydoc_2.7.9-6_ramips_24kec.ipk.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python-sqlite3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http://downloads.openwrt.org/chaos_calmer/15.05.1/ramips/mt7688/packages/packages/python-sqlite3_2.7.9-6_ramips_24kec.ipk.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libsqlite3 (3081101-1)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http://downloads.openwrt.org/chaos_calmer/15.05.1/ramips/mt7688/packages/packages/libsqlite3_3081101-1_ramips_24kec.ipk.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python-unittest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http://downloads.openwrt.org/chaos_calmer/15.05.1/ramips/mt7688/packages/packages/python-unittest_2.7.9-6_ramips_24kec.ipk.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Installing python-xml (2.7.9-6) to root...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Downloading http://downloads.openwrt.org/chaos_calmer/15.05.1/ramips/mt7688/packages/packages/python-xml_2.7.9-6_ramips_24kec.ipk.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python-base.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libffi.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python-light.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python-codecs.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libxml2.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libdb47.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python-db.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python-decimal.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python-distutils.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python-pydoc.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python-compiler.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python-ctypes.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python-email.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libgdbm.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python-gdbm.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python-logging.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python-multiprocessing.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python-ncurses.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python-openssl.</w:t>
      </w:r>
    </w:p>
    <w:p>
      <w:pPr>
        <w:tabs>
          <w:tab w:val="center" w:pos="4153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libsqlite3.</w:t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python-sqlite3.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python-unittest.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Configuring python-xml.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root@Widora:/tmp# </w:t>
      </w:r>
      <w:r>
        <w:rPr>
          <w:rFonts w:hint="eastAsia"/>
          <w:color w:val="FF0000"/>
          <w:lang w:val="en-US" w:eastAsia="zh-CN"/>
        </w:rPr>
        <w:t>python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Python 2.7.9 (default, Jan 27 2016, 21:11:50)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[GCC 4.8.3] on linux2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Type "help", "copyright", "credits" or "license" for more information.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&gt;&gt;&gt; </w:t>
      </w:r>
      <w:r>
        <w:rPr>
          <w:rFonts w:hint="eastAsia"/>
          <w:color w:val="FF0000"/>
          <w:lang w:val="en-US" w:eastAsia="zh-CN"/>
        </w:rPr>
        <w:t>print("Hello NetRouter ")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Hello NetRouter</w:t>
      </w:r>
    </w:p>
    <w:p>
      <w:r>
        <w:drawing>
          <wp:inline distT="0" distB="0" distL="114300" distR="114300">
            <wp:extent cx="5273675" cy="746125"/>
            <wp:effectExtent l="0" t="0" r="3175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输入</w:t>
      </w:r>
      <w:r>
        <w:rPr>
          <w:rFonts w:hint="eastAsia"/>
        </w:rPr>
        <w:t>Use exit() or Ctrl-D (i.e. EOF) to exit</w:t>
      </w:r>
      <w:r>
        <w:rPr>
          <w:rFonts w:hint="eastAsia"/>
          <w:lang w:val="en-US" w:eastAsia="zh-CN"/>
        </w:rPr>
        <w:t xml:space="preserve"> 退出python环境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环境正常。接下来进行python学习。请滴卡上车~~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1ECD"/>
    <w:multiLevelType w:val="singleLevel"/>
    <w:tmpl w:val="59491EC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B7866"/>
    <w:rsid w:val="0A334938"/>
    <w:rsid w:val="157A72A4"/>
    <w:rsid w:val="2A9B7866"/>
    <w:rsid w:val="378E6D54"/>
    <w:rsid w:val="41530F09"/>
    <w:rsid w:val="4CEA699E"/>
    <w:rsid w:val="4FE902EB"/>
    <w:rsid w:val="6BD70D34"/>
    <w:rsid w:val="78DC1A5F"/>
    <w:rsid w:val="7BD57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2017-06-20T12:58:00Z</dcterms:created>
  <dc:creator>so</dc:creator>
  <cp:lastModifiedBy>so</cp:lastModifiedBy>
  <dcterms:modified xsi:type="dcterms:W3CDTF">2017-06-20T13:46:58Z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